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1409F019" w:rsidRDefault="005A666B" w:rsidP="1409F019">
      <w:pPr>
        <w:pStyle w:val="Default"/>
      </w:pPr>
      <w:bookmarkStart w:id="0" w:name="_GoBack"/>
      <w:bookmarkEnd w:id="0"/>
      <w:r>
        <w:rPr>
          <w:noProof/>
        </w:rPr>
        <w:drawing>
          <wp:inline distT="0" distB="0" distL="0" distR="0">
            <wp:extent cx="819150" cy="342900"/>
            <wp:effectExtent l="0" t="0" r="0" b="0"/>
            <wp:docPr id="1535006443" name="Picture 1535006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18296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0368" w:rsidRPr="00AD3219" w:rsidRDefault="006D0368" w:rsidP="1409F019">
      <w:pPr>
        <w:pStyle w:val="Default"/>
        <w:rPr>
          <w:b/>
          <w:bCs/>
          <w:sz w:val="22"/>
          <w:szCs w:val="22"/>
        </w:rPr>
      </w:pPr>
    </w:p>
    <w:p w:rsidR="00AD3219" w:rsidRPr="00AD3219" w:rsidRDefault="00AD3219" w:rsidP="00A746FA">
      <w:pPr>
        <w:pStyle w:val="Default"/>
        <w:jc w:val="center"/>
        <w:rPr>
          <w:b/>
          <w:bCs/>
          <w:sz w:val="22"/>
          <w:szCs w:val="22"/>
        </w:rPr>
      </w:pPr>
    </w:p>
    <w:p w:rsidR="00A746FA" w:rsidRPr="002B4729" w:rsidRDefault="005A666B" w:rsidP="00A746FA">
      <w:pPr>
        <w:pStyle w:val="Default"/>
        <w:jc w:val="center"/>
        <w:rPr>
          <w:b/>
          <w:bCs/>
        </w:rPr>
      </w:pPr>
      <w:r w:rsidRPr="002B4729">
        <w:rPr>
          <w:b/>
          <w:bCs/>
          <w:lang w:val="cy-GB"/>
        </w:rPr>
        <w:t>Lefel 2 Iechyd a Gofal Cymdeithasol: Egwyddorion a Chyd-destunau</w:t>
      </w:r>
    </w:p>
    <w:p w:rsidR="00A746FA" w:rsidRDefault="005A666B" w:rsidP="00A746FA">
      <w:pPr>
        <w:pStyle w:val="Default"/>
        <w:jc w:val="center"/>
        <w:rPr>
          <w:b/>
          <w:bCs/>
        </w:rPr>
      </w:pPr>
      <w:r w:rsidRPr="002B4729">
        <w:rPr>
          <w:b/>
          <w:bCs/>
          <w:lang w:val="cy-GB"/>
        </w:rPr>
        <w:t>Arfer da</w:t>
      </w:r>
    </w:p>
    <w:p w:rsidR="00A746FA" w:rsidRPr="00AD3219" w:rsidRDefault="00A746FA" w:rsidP="00935CC5">
      <w:pPr>
        <w:pStyle w:val="Default"/>
        <w:rPr>
          <w:sz w:val="22"/>
          <w:szCs w:val="22"/>
        </w:rPr>
      </w:pPr>
    </w:p>
    <w:p w:rsidR="00A746FA" w:rsidRPr="00AD3219" w:rsidRDefault="005A666B" w:rsidP="002B4729">
      <w:pPr>
        <w:pStyle w:val="Default"/>
        <w:numPr>
          <w:ilvl w:val="0"/>
          <w:numId w:val="23"/>
        </w:numPr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Gallwch weld yr holl wybodaeth a ddarparwyd gan CBAC ar gyfer y fanyleb ar y wefan (</w:t>
      </w:r>
      <w:hyperlink r:id="rId11" w:history="1">
        <w:r w:rsidRPr="00AD3219">
          <w:rPr>
            <w:rStyle w:val="Hyperlink"/>
            <w:sz w:val="22"/>
            <w:szCs w:val="22"/>
            <w:lang w:val="cy-GB"/>
          </w:rPr>
          <w:t>www.dysguiechydagofal.cymru</w:t>
        </w:r>
      </w:hyperlink>
      <w:r w:rsidRPr="00AD3219">
        <w:rPr>
          <w:sz w:val="22"/>
          <w:szCs w:val="22"/>
          <w:lang w:val="cy-GB"/>
        </w:rPr>
        <w:t>); er enghraifft, manylebau, Canllawiau Addysgu, deunyddiau enghreifftiol a manylion ar gyfer cyflwyno asesiadau di-arholiad.</w:t>
      </w:r>
    </w:p>
    <w:p w:rsidR="00A746FA" w:rsidRPr="00AD3219" w:rsidRDefault="00A746FA" w:rsidP="002B4729">
      <w:pPr>
        <w:pStyle w:val="Default"/>
        <w:ind w:left="284" w:hanging="284"/>
        <w:rPr>
          <w:sz w:val="22"/>
          <w:szCs w:val="22"/>
        </w:rPr>
      </w:pPr>
    </w:p>
    <w:p w:rsidR="00A746FA" w:rsidRPr="00AD3219" w:rsidRDefault="005A666B" w:rsidP="002B4729">
      <w:pPr>
        <w:pStyle w:val="Default"/>
        <w:numPr>
          <w:ilvl w:val="0"/>
          <w:numId w:val="23"/>
        </w:numPr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 xml:space="preserve">Ewch i </w:t>
      </w:r>
      <w:hyperlink r:id="rId12" w:history="1">
        <w:r w:rsidRPr="00AD3219">
          <w:rPr>
            <w:rStyle w:val="Hyperlink"/>
            <w:sz w:val="22"/>
            <w:szCs w:val="22"/>
            <w:lang w:val="cy-GB"/>
          </w:rPr>
          <w:t>www.dysguiechydagofal.cymru</w:t>
        </w:r>
      </w:hyperlink>
      <w:r w:rsidRPr="00AD3219">
        <w:rPr>
          <w:sz w:val="22"/>
          <w:szCs w:val="22"/>
          <w:lang w:val="cy-GB"/>
        </w:rPr>
        <w:t xml:space="preserve"> i gofrestru er mwyn derbyn bwletinau e-bost ac i wirio am ddiweddariadau yn rheolaidd.</w:t>
      </w:r>
    </w:p>
    <w:p w:rsidR="00A746FA" w:rsidRPr="00AD3219" w:rsidRDefault="00A746FA" w:rsidP="002B4729">
      <w:pPr>
        <w:pStyle w:val="Default"/>
        <w:ind w:left="284" w:hanging="284"/>
        <w:rPr>
          <w:sz w:val="22"/>
          <w:szCs w:val="22"/>
        </w:rPr>
      </w:pPr>
    </w:p>
    <w:p w:rsidR="00655CE9" w:rsidRPr="009476FE" w:rsidRDefault="005A666B" w:rsidP="00655CE9">
      <w:pPr>
        <w:pStyle w:val="Default"/>
        <w:numPr>
          <w:ilvl w:val="0"/>
          <w:numId w:val="23"/>
        </w:numPr>
        <w:ind w:left="284" w:hanging="284"/>
        <w:rPr>
          <w:sz w:val="22"/>
          <w:szCs w:val="22"/>
        </w:rPr>
      </w:pPr>
      <w:r>
        <w:rPr>
          <w:sz w:val="22"/>
          <w:szCs w:val="22"/>
          <w:lang w:val="cy-GB"/>
        </w:rPr>
        <w:t>Cysylltwch â'r Swyddog Pwnc os oes gennych unrhyw bryderon.</w:t>
      </w:r>
    </w:p>
    <w:p w:rsidR="009476FE" w:rsidRDefault="009476FE" w:rsidP="00A746FA">
      <w:pPr>
        <w:pStyle w:val="Default"/>
        <w:rPr>
          <w:b/>
          <w:bCs/>
          <w:sz w:val="22"/>
          <w:szCs w:val="22"/>
        </w:rPr>
      </w:pPr>
    </w:p>
    <w:p w:rsidR="009476FE" w:rsidRDefault="009476FE" w:rsidP="00A746FA">
      <w:pPr>
        <w:pStyle w:val="Default"/>
        <w:rPr>
          <w:b/>
          <w:bCs/>
          <w:sz w:val="22"/>
          <w:szCs w:val="22"/>
        </w:rPr>
      </w:pPr>
    </w:p>
    <w:p w:rsidR="00A746FA" w:rsidRPr="00AD3219" w:rsidRDefault="005A666B" w:rsidP="00A746FA">
      <w:pPr>
        <w:pStyle w:val="Default"/>
        <w:rPr>
          <w:b/>
          <w:bCs/>
          <w:sz w:val="22"/>
          <w:szCs w:val="22"/>
        </w:rPr>
      </w:pPr>
      <w:r w:rsidRPr="00AD3219">
        <w:rPr>
          <w:b/>
          <w:bCs/>
          <w:sz w:val="22"/>
          <w:szCs w:val="22"/>
          <w:lang w:val="cy-GB"/>
        </w:rPr>
        <w:t>UNED 1:  PAPUR YSGRIFENEDIG</w:t>
      </w:r>
    </w:p>
    <w:p w:rsidR="00CA797B" w:rsidRPr="00AD3219" w:rsidRDefault="00CA797B" w:rsidP="00A746FA">
      <w:pPr>
        <w:pStyle w:val="Default"/>
        <w:rPr>
          <w:sz w:val="22"/>
          <w:szCs w:val="22"/>
        </w:rPr>
      </w:pPr>
    </w:p>
    <w:p w:rsidR="00A746FA" w:rsidRPr="00AD3219" w:rsidRDefault="005A666B" w:rsidP="00A746FA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Drwy gydol y cwrs, dylid rhoi cyfleoedd i ddysgwyr weithio drwy amrywiaeth eang o gwestiynau arholiad yn yr amgylchedd dysgu ac fel gwaith cartref.</w:t>
      </w:r>
    </w:p>
    <w:p w:rsidR="00EB0E97" w:rsidRPr="00AD3219" w:rsidRDefault="00EB0E97" w:rsidP="00A746FA">
      <w:pPr>
        <w:pStyle w:val="Default"/>
        <w:rPr>
          <w:sz w:val="22"/>
          <w:szCs w:val="22"/>
        </w:rPr>
      </w:pPr>
    </w:p>
    <w:p w:rsidR="00A746FA" w:rsidRPr="00AD3219" w:rsidRDefault="005A666B" w:rsidP="00A746FA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Dylai dysgwyr fod yn gyfarwydd â gosodiad y papur a gofynion y mathau gwahanol o gwestiynau fel: atebion byr, ysgrifennu strwythuredig ac ysgrifennu estynedig.</w:t>
      </w:r>
    </w:p>
    <w:p w:rsidR="00EB0E97" w:rsidRPr="00AD3219" w:rsidRDefault="00EB0E97" w:rsidP="00A746FA">
      <w:pPr>
        <w:pStyle w:val="Default"/>
        <w:rPr>
          <w:sz w:val="22"/>
          <w:szCs w:val="22"/>
        </w:rPr>
      </w:pPr>
    </w:p>
    <w:p w:rsidR="00A746FA" w:rsidRPr="00AD3219" w:rsidRDefault="005A666B" w:rsidP="00A746FA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Dylai dysgwyr adolygu a dylid cynnwys rhai gwersi adolygu yn rhan o'u paratoadau ar gyfer yr arholiad.</w:t>
      </w:r>
    </w:p>
    <w:p w:rsidR="00EB0E97" w:rsidRPr="00AD3219" w:rsidRDefault="00EB0E97" w:rsidP="00A746FA">
      <w:pPr>
        <w:pStyle w:val="Default"/>
        <w:rPr>
          <w:sz w:val="22"/>
          <w:szCs w:val="22"/>
        </w:rPr>
      </w:pPr>
    </w:p>
    <w:p w:rsidR="00A746FA" w:rsidRPr="00AD3219" w:rsidRDefault="005A666B" w:rsidP="00A746FA">
      <w:pPr>
        <w:pStyle w:val="Default"/>
        <w:rPr>
          <w:sz w:val="22"/>
          <w:szCs w:val="22"/>
        </w:rPr>
      </w:pPr>
      <w:r>
        <w:rPr>
          <w:sz w:val="22"/>
          <w:szCs w:val="22"/>
          <w:lang w:val="cy-GB"/>
        </w:rPr>
        <w:t xml:space="preserve">Dylai dysgwyr fod yn gyfarwydd â'r termau amrywiol a ddefnyddir yn y papur arholiad a'u deall; Er enghraifft, 'awgrymwch', 'disgrifiwch', 'nodwch' </w:t>
      </w:r>
      <w:r>
        <w:rPr>
          <w:i/>
          <w:iCs/>
          <w:sz w:val="22"/>
          <w:szCs w:val="22"/>
          <w:lang w:val="cy-GB"/>
        </w:rPr>
        <w:t>(state)</w:t>
      </w:r>
      <w:r>
        <w:rPr>
          <w:sz w:val="22"/>
          <w:szCs w:val="22"/>
          <w:lang w:val="cy-GB"/>
        </w:rPr>
        <w:t xml:space="preserve">, 'trafodwch', 'nodwch' </w:t>
      </w:r>
      <w:r>
        <w:rPr>
          <w:i/>
          <w:iCs/>
          <w:sz w:val="22"/>
          <w:szCs w:val="22"/>
          <w:lang w:val="cy-GB"/>
        </w:rPr>
        <w:t>(identify)</w:t>
      </w:r>
      <w:r>
        <w:rPr>
          <w:sz w:val="22"/>
          <w:szCs w:val="22"/>
          <w:lang w:val="cy-GB"/>
        </w:rPr>
        <w:t>, 'gwerthuswch’.</w:t>
      </w:r>
    </w:p>
    <w:p w:rsidR="00EB0E97" w:rsidRPr="00AD3219" w:rsidRDefault="00EB0E97" w:rsidP="00A746FA">
      <w:pPr>
        <w:pStyle w:val="Default"/>
        <w:rPr>
          <w:sz w:val="22"/>
          <w:szCs w:val="22"/>
        </w:rPr>
      </w:pPr>
    </w:p>
    <w:p w:rsidR="00A746FA" w:rsidRPr="00AD3219" w:rsidRDefault="005A666B" w:rsidP="00A746FA">
      <w:pPr>
        <w:pStyle w:val="Default"/>
        <w:rPr>
          <w:sz w:val="22"/>
          <w:szCs w:val="22"/>
        </w:rPr>
      </w:pPr>
      <w:r>
        <w:rPr>
          <w:sz w:val="22"/>
          <w:szCs w:val="22"/>
          <w:lang w:val="cy-GB"/>
        </w:rPr>
        <w:t>Rhaid i ddysgwyr ddeall ‘meini prawf marcio’ y cwestiynau atebion estynedig, lle mae gofyn iddynt roi ffeithiau y mae'n rhaid eu cefnogi â rhesymau a thrafodaeth.  Gall y cynllun marcio a ddefnyddir ochr yn ochr â'r papur arholiad roi dealltwriaeth bwysig i ymgeiswyr o sut mae marciau'n cael eu dyfarnu, a dyfnder y wybodaeth sy'n ofynnol.</w:t>
      </w:r>
    </w:p>
    <w:p w:rsidR="00EB0E97" w:rsidRPr="00AD3219" w:rsidRDefault="00EB0E97" w:rsidP="00A746FA">
      <w:pPr>
        <w:pStyle w:val="Default"/>
        <w:rPr>
          <w:sz w:val="22"/>
          <w:szCs w:val="22"/>
        </w:rPr>
      </w:pPr>
    </w:p>
    <w:p w:rsidR="00A746FA" w:rsidRPr="00AD3219" w:rsidRDefault="005A666B" w:rsidP="00A746FA">
      <w:pPr>
        <w:pStyle w:val="Default"/>
        <w:rPr>
          <w:sz w:val="22"/>
          <w:szCs w:val="22"/>
        </w:rPr>
      </w:pPr>
      <w:r>
        <w:rPr>
          <w:sz w:val="22"/>
          <w:szCs w:val="22"/>
          <w:lang w:val="cy-GB"/>
        </w:rPr>
        <w:t>Dylai dysgwyr gael sawl cyfle i ymarfer ateb cwestiynau traethawd.  Mae'r rhan hon yn aml yn wannach yn yr arholiad oherwydd prin mae'r ymgeiswyr yn trafod y wybodaeth maen nhw'n ei rhoi, os o gwbl.</w:t>
      </w:r>
    </w:p>
    <w:p w:rsidR="00EB0E97" w:rsidRPr="00AD3219" w:rsidRDefault="00EB0E97" w:rsidP="00A746FA">
      <w:pPr>
        <w:pStyle w:val="Default"/>
        <w:rPr>
          <w:sz w:val="22"/>
          <w:szCs w:val="22"/>
        </w:rPr>
      </w:pPr>
    </w:p>
    <w:p w:rsidR="00A746FA" w:rsidRPr="00AD3219" w:rsidRDefault="005A666B" w:rsidP="00A746FA">
      <w:pPr>
        <w:pStyle w:val="Default"/>
        <w:rPr>
          <w:sz w:val="22"/>
          <w:szCs w:val="22"/>
        </w:rPr>
      </w:pPr>
      <w:r w:rsidRPr="00AD3219">
        <w:rPr>
          <w:b/>
          <w:bCs/>
          <w:sz w:val="22"/>
          <w:szCs w:val="22"/>
          <w:lang w:val="cy-GB"/>
        </w:rPr>
        <w:t>Yn ystod yr arholiad</w:t>
      </w:r>
    </w:p>
    <w:p w:rsidR="00E765DF" w:rsidRPr="00AD3219" w:rsidRDefault="00E765DF" w:rsidP="00A746FA">
      <w:pPr>
        <w:pStyle w:val="Default"/>
        <w:rPr>
          <w:sz w:val="22"/>
          <w:szCs w:val="22"/>
        </w:rPr>
      </w:pPr>
    </w:p>
    <w:p w:rsidR="00E765DF" w:rsidRPr="00AD3219" w:rsidRDefault="005A666B" w:rsidP="00A746FA">
      <w:pPr>
        <w:pStyle w:val="Default"/>
        <w:rPr>
          <w:sz w:val="22"/>
          <w:szCs w:val="22"/>
        </w:rPr>
      </w:pPr>
      <w:r>
        <w:rPr>
          <w:sz w:val="22"/>
          <w:szCs w:val="22"/>
          <w:lang w:val="cy-GB"/>
        </w:rPr>
        <w:t>Dylai ymgeiswyr:</w:t>
      </w:r>
    </w:p>
    <w:p w:rsidR="00E765DF" w:rsidRPr="00AD3219" w:rsidRDefault="00E765DF" w:rsidP="00A746FA">
      <w:pPr>
        <w:pStyle w:val="Default"/>
        <w:rPr>
          <w:sz w:val="22"/>
          <w:szCs w:val="22"/>
        </w:rPr>
      </w:pPr>
    </w:p>
    <w:p w:rsidR="00A746FA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ddarllen a dilyn y cyfarwyddiadau ar y clawr blaen yn ofalus</w:t>
      </w:r>
    </w:p>
    <w:p w:rsidR="00A746FA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darllen y cwestiynau ac amlygu'r geiriau allweddol i'w helpu i ganolbwyntio ar y testun</w:t>
      </w:r>
    </w:p>
    <w:p w:rsidR="00A746FA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ateb mewn brawddegau llawn oni bai fod y cwestiwn yn gofyn am restr</w:t>
      </w:r>
    </w:p>
    <w:p w:rsidR="00A746FA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osgoi defnyddio pwyntiau bwled gan fod yr atebion sy'n deillio o hynny fel arfer yn rhai cyfyngedig</w:t>
      </w:r>
    </w:p>
    <w:p w:rsidR="00E765DF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edrych ar nifer y marciau sy'n cael eu dyfarnu am bob cwestiwn a gwneud yn siŵr bod atebion yn cynnwys digon o wybodaeth berthnasol</w:t>
      </w:r>
    </w:p>
    <w:p w:rsidR="00E765DF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defnyddio geiriau allweddol/iaith dechnegol</w:t>
      </w:r>
    </w:p>
    <w:p w:rsidR="00E765DF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5A666B">
        <w:rPr>
          <w:lang w:val="cy-GB"/>
        </w:rPr>
        <w:lastRenderedPageBreak/>
        <w:t>perthnasu atebion i bob maes, h.y. Corfforol, Deallusol, Ieithyddol, Emosiynol, Cymdeithasol (</w:t>
      </w:r>
      <w:r w:rsidRPr="005A666B">
        <w:rPr>
          <w:i/>
          <w:iCs/>
          <w:lang w:val="cy-GB"/>
        </w:rPr>
        <w:t>PILES</w:t>
      </w:r>
      <w:r w:rsidRPr="005A666B">
        <w:rPr>
          <w:lang w:val="cy-GB"/>
        </w:rPr>
        <w:t>) fel y bo'n briodol, wrth ateb cwestiynau ar ddatblygiad neu lesiant, oni bai bod y cwestiwn yn nodi maes neu feysydd penodol</w:t>
      </w:r>
    </w:p>
    <w:p w:rsidR="001D1F8B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rhoi ffeithiau, trafod ac ystyried pob agwedd fel materion cadarnhaol a negyddol mewn cwestiynau sy'n cael eu marcio gan feini prawf; pan roddir ffaith neu osodiad, dylid esbonio neu drafod hyn cyn symud ymlaen i'r ffaith nesaf</w:t>
      </w:r>
    </w:p>
    <w:p w:rsidR="00E765DF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cynllunio eu hatebion gan ddefnyddio geiriau allweddol ar gyfer cwestiynau ysgrifennu estynedig</w:t>
      </w:r>
    </w:p>
    <w:p w:rsidR="00E765DF" w:rsidRPr="00AD3219" w:rsidRDefault="005A666B" w:rsidP="00787829">
      <w:pPr>
        <w:pStyle w:val="Default"/>
        <w:numPr>
          <w:ilvl w:val="0"/>
          <w:numId w:val="2"/>
        </w:numPr>
        <w:spacing w:after="120"/>
        <w:ind w:left="284" w:hanging="284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sicrhau bod eu llawysgrifen yn ddarllenadwy</w:t>
      </w:r>
    </w:p>
    <w:p w:rsidR="00A746FA" w:rsidRDefault="005A666B" w:rsidP="005911EF">
      <w:pPr>
        <w:pStyle w:val="Default"/>
        <w:numPr>
          <w:ilvl w:val="0"/>
          <w:numId w:val="2"/>
        </w:numPr>
        <w:ind w:left="284" w:hanging="284"/>
        <w:rPr>
          <w:sz w:val="22"/>
          <w:szCs w:val="22"/>
        </w:rPr>
      </w:pPr>
      <w:r>
        <w:rPr>
          <w:sz w:val="22"/>
          <w:szCs w:val="22"/>
          <w:lang w:val="cy-GB"/>
        </w:rPr>
        <w:t>bod yn ymwybodol o'r amser a darllen drwy'r papur yn ofalus er mwyn sicrhau bod pob cwestiwn wedi'i ateb yn llawn</w:t>
      </w:r>
    </w:p>
    <w:p w:rsidR="006D0368" w:rsidRPr="00AD3219" w:rsidRDefault="006D0368" w:rsidP="00935CC5">
      <w:pPr>
        <w:pStyle w:val="Default"/>
        <w:rPr>
          <w:sz w:val="22"/>
          <w:szCs w:val="22"/>
        </w:rPr>
      </w:pPr>
    </w:p>
    <w:p w:rsidR="005911EF" w:rsidRDefault="005911EF" w:rsidP="005911EF">
      <w:pPr>
        <w:spacing w:after="0" w:line="240" w:lineRule="auto"/>
        <w:rPr>
          <w:rFonts w:ascii="Arial" w:hAnsi="Arial" w:cs="Arial"/>
          <w:b/>
          <w:bCs/>
        </w:rPr>
      </w:pPr>
    </w:p>
    <w:p w:rsidR="00AD55F9" w:rsidRDefault="005A666B" w:rsidP="005911EF">
      <w:pPr>
        <w:spacing w:after="0" w:line="240" w:lineRule="auto"/>
        <w:rPr>
          <w:rFonts w:ascii="Arial" w:hAnsi="Arial" w:cs="Arial"/>
          <w:b/>
          <w:bCs/>
        </w:rPr>
      </w:pPr>
      <w:r w:rsidRPr="00AD3219">
        <w:rPr>
          <w:rFonts w:ascii="Arial" w:hAnsi="Arial" w:cs="Arial"/>
          <w:b/>
          <w:bCs/>
          <w:lang w:val="cy-GB"/>
        </w:rPr>
        <w:t>UNED 2:  ASESIAD DI-ARHOLIAD</w:t>
      </w:r>
    </w:p>
    <w:p w:rsidR="00544D3C" w:rsidRPr="00AD3219" w:rsidRDefault="00544D3C" w:rsidP="005911EF">
      <w:pPr>
        <w:spacing w:after="0" w:line="240" w:lineRule="auto"/>
        <w:rPr>
          <w:rFonts w:ascii="Arial" w:hAnsi="Arial" w:cs="Arial"/>
        </w:rPr>
      </w:pPr>
    </w:p>
    <w:p w:rsidR="00AD55F9" w:rsidRPr="00AD3219" w:rsidRDefault="005A666B" w:rsidP="005911EF">
      <w:pPr>
        <w:pStyle w:val="Default"/>
        <w:rPr>
          <w:sz w:val="22"/>
          <w:szCs w:val="22"/>
        </w:rPr>
      </w:pPr>
      <w:r>
        <w:rPr>
          <w:sz w:val="22"/>
          <w:szCs w:val="22"/>
          <w:lang w:val="cy-GB"/>
        </w:rPr>
        <w:t>Rhowch amserlen i ddysgwyr fel eu bod yn hollol ymwybodol o bryd fydd y sesiynau asesiad di-arholiad yn digwydd a bod ganddynt yr holl wybodaeth ac adnoddau angenrheidiol yn barod.</w:t>
      </w:r>
    </w:p>
    <w:p w:rsidR="00AD55F9" w:rsidRPr="00AD3219" w:rsidRDefault="00AD55F9" w:rsidP="005911EF">
      <w:pPr>
        <w:pStyle w:val="Default"/>
        <w:rPr>
          <w:sz w:val="22"/>
          <w:szCs w:val="22"/>
        </w:rPr>
      </w:pPr>
    </w:p>
    <w:p w:rsidR="00AD55F9" w:rsidRPr="00AD3219" w:rsidRDefault="005A666B" w:rsidP="005911EF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Rhaid i waith pob dysgwr gael ei ddilysu'n fewnol ar daflen glawr. Rhaid i'r ymgeisydd a staff ei llenwi a'i llofnodi a rhaid iddi fynd gyda'r gwaith cwrs.</w:t>
      </w:r>
    </w:p>
    <w:p w:rsidR="00D7433F" w:rsidRPr="00AD3219" w:rsidRDefault="00D7433F" w:rsidP="005911EF">
      <w:pPr>
        <w:pStyle w:val="Default"/>
        <w:rPr>
          <w:sz w:val="22"/>
          <w:szCs w:val="22"/>
        </w:rPr>
      </w:pPr>
    </w:p>
    <w:p w:rsidR="00D7433F" w:rsidRPr="00AD3219" w:rsidRDefault="005A666B" w:rsidP="005911EF">
      <w:pPr>
        <w:spacing w:after="0" w:line="240" w:lineRule="auto"/>
        <w:rPr>
          <w:rFonts w:ascii="Arial" w:hAnsi="Arial" w:cs="Arial"/>
        </w:rPr>
      </w:pPr>
      <w:r w:rsidRPr="00AD3219">
        <w:rPr>
          <w:rFonts w:ascii="Arial" w:hAnsi="Arial" w:cs="Arial"/>
          <w:lang w:val="cy-GB"/>
        </w:rPr>
        <w:t>Rhaid cyflwyno'r ddwy dasg ar gyfer Uned 2 ar yr un pryd ac erbyn y dyddiad cau a bennwyd.</w:t>
      </w:r>
    </w:p>
    <w:p w:rsidR="007E612A" w:rsidRPr="00AD3219" w:rsidRDefault="007E612A" w:rsidP="005911EF">
      <w:pPr>
        <w:spacing w:after="0" w:line="240" w:lineRule="auto"/>
        <w:rPr>
          <w:rFonts w:ascii="Arial" w:hAnsi="Arial" w:cs="Arial"/>
        </w:rPr>
      </w:pPr>
    </w:p>
    <w:p w:rsidR="007E612A" w:rsidRDefault="005A666B" w:rsidP="005911EF">
      <w:pPr>
        <w:spacing w:after="0" w:line="240" w:lineRule="auto"/>
        <w:rPr>
          <w:rFonts w:ascii="Arial" w:hAnsi="Arial" w:cs="Arial"/>
          <w:b/>
        </w:rPr>
      </w:pPr>
      <w:r w:rsidRPr="00AD3219">
        <w:rPr>
          <w:rFonts w:ascii="Arial" w:hAnsi="Arial" w:cs="Arial"/>
          <w:b/>
          <w:bCs/>
          <w:lang w:val="cy-GB"/>
        </w:rPr>
        <w:t>Pob tasg</w:t>
      </w:r>
    </w:p>
    <w:p w:rsidR="00544D3C" w:rsidRPr="00AD3219" w:rsidRDefault="00544D3C" w:rsidP="005911EF">
      <w:pPr>
        <w:spacing w:after="0" w:line="240" w:lineRule="auto"/>
        <w:rPr>
          <w:rFonts w:ascii="Arial" w:hAnsi="Arial" w:cs="Arial"/>
          <w:b/>
        </w:rPr>
      </w:pPr>
    </w:p>
    <w:p w:rsidR="007E612A" w:rsidRPr="00AD3219" w:rsidRDefault="005A666B" w:rsidP="005911EF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Mae Tasg 2 i'w gweld yn y fanyleb ac ni fydd yn newid drwy gydol oes y fanyleb.</w:t>
      </w:r>
    </w:p>
    <w:p w:rsidR="007E612A" w:rsidRPr="00AD3219" w:rsidRDefault="007E612A" w:rsidP="005911EF">
      <w:pPr>
        <w:pStyle w:val="Default"/>
        <w:rPr>
          <w:sz w:val="22"/>
          <w:szCs w:val="22"/>
        </w:rPr>
      </w:pPr>
    </w:p>
    <w:p w:rsidR="007024F3" w:rsidRPr="00AD3219" w:rsidRDefault="005A666B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Bydd dwy astudiaeth achos yn cael eu cynhyrchu ar ddechrau'r flwyddyn academaidd.</w:t>
      </w:r>
    </w:p>
    <w:p w:rsidR="007024F3" w:rsidRPr="00AD3219" w:rsidRDefault="007024F3" w:rsidP="007E612A">
      <w:pPr>
        <w:pStyle w:val="Default"/>
        <w:rPr>
          <w:sz w:val="22"/>
          <w:szCs w:val="22"/>
        </w:rPr>
      </w:pPr>
    </w:p>
    <w:p w:rsidR="007E612A" w:rsidRPr="00AD3219" w:rsidRDefault="005A666B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Cyn dechrau ar y dasg, mae'n hanfodol bod meysydd astudio craidd y fanyleb sy'n ymwneud â'r dasg/tasgau wedi'u cyflwyno i'r dysgwyr fel bod ganddynt yr holl wybodaeth a dealltwriaeth angenrheidiol.</w:t>
      </w:r>
    </w:p>
    <w:p w:rsidR="007E612A" w:rsidRPr="00AD3219" w:rsidRDefault="007E612A" w:rsidP="007E612A">
      <w:pPr>
        <w:pStyle w:val="Default"/>
        <w:rPr>
          <w:sz w:val="22"/>
          <w:szCs w:val="22"/>
        </w:rPr>
      </w:pPr>
    </w:p>
    <w:p w:rsidR="005953BE" w:rsidRPr="00AD3219" w:rsidRDefault="005A666B" w:rsidP="007E612A">
      <w:pPr>
        <w:pStyle w:val="Default"/>
        <w:rPr>
          <w:sz w:val="22"/>
          <w:szCs w:val="22"/>
        </w:rPr>
      </w:pPr>
      <w:r>
        <w:rPr>
          <w:sz w:val="22"/>
          <w:szCs w:val="22"/>
          <w:lang w:val="cy-GB"/>
        </w:rPr>
        <w:t>Gwnewch yn siŵr bod gan ddysgwyr ddealltwriaeth o'r llwybr drwy'r dasg a bod ganddynt rywfaint o wybodaeth am gynnwys pob un o'r adrannau.</w:t>
      </w:r>
    </w:p>
    <w:p w:rsidR="005953BE" w:rsidRPr="00AD3219" w:rsidRDefault="005953BE" w:rsidP="007E612A">
      <w:pPr>
        <w:pStyle w:val="Default"/>
        <w:rPr>
          <w:sz w:val="22"/>
          <w:szCs w:val="22"/>
        </w:rPr>
      </w:pPr>
    </w:p>
    <w:p w:rsidR="007E612A" w:rsidRPr="00AD3219" w:rsidRDefault="005A666B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Rhaid sicrhau bod ymgeiswyr yn gwbl ymwybodol o'r dyraniadau amser ar gyfer yr amodau dan oruchwyliaeth ar gyfer pob tasg.</w:t>
      </w:r>
    </w:p>
    <w:p w:rsidR="007E612A" w:rsidRPr="00AD3219" w:rsidRDefault="007E612A" w:rsidP="007E612A">
      <w:pPr>
        <w:pStyle w:val="Default"/>
        <w:rPr>
          <w:sz w:val="22"/>
          <w:szCs w:val="22"/>
        </w:rPr>
      </w:pPr>
    </w:p>
    <w:p w:rsidR="007E612A" w:rsidRPr="00AD3219" w:rsidRDefault="005A666B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t>Cyn belled â phosibl, dylai'r dysgwyr gyflwyno eu gwaith gan ddefnyddio sgiliau TG.  Os bydd angen postio'r gwaith, dylid ei gyflwyno mewn ffeiliau meddal, gan ddangos enw a rhif arholiad yr ymgeisydd, ynghyd ag enw a rhif y ganolfan, ar y clawr blaen.</w:t>
      </w:r>
    </w:p>
    <w:p w:rsidR="002203FE" w:rsidRPr="00AD3219" w:rsidRDefault="002203FE" w:rsidP="007E612A">
      <w:pPr>
        <w:pStyle w:val="Default"/>
        <w:rPr>
          <w:sz w:val="22"/>
          <w:szCs w:val="22"/>
        </w:rPr>
      </w:pPr>
    </w:p>
    <w:p w:rsidR="002203FE" w:rsidRPr="00AD3219" w:rsidRDefault="005A666B" w:rsidP="002203FE">
      <w:pPr>
        <w:pStyle w:val="Default"/>
        <w:rPr>
          <w:sz w:val="22"/>
          <w:szCs w:val="22"/>
        </w:rPr>
      </w:pPr>
      <w:r>
        <w:rPr>
          <w:sz w:val="22"/>
          <w:szCs w:val="22"/>
          <w:lang w:val="cy-GB"/>
        </w:rPr>
        <w:t xml:space="preserve">Dylai dysgwyr fod yn gyfarwydd â'r termau amrywiol a ddefnyddir yn y papur arholiad ac yn eu deall; Er enghraifft, 'awgrymwch', 'disgrifiwch', 'nodwch' </w:t>
      </w:r>
      <w:r>
        <w:rPr>
          <w:i/>
          <w:iCs/>
          <w:sz w:val="22"/>
          <w:szCs w:val="22"/>
          <w:lang w:val="cy-GB"/>
        </w:rPr>
        <w:t>(state)</w:t>
      </w:r>
      <w:r>
        <w:rPr>
          <w:sz w:val="22"/>
          <w:szCs w:val="22"/>
          <w:lang w:val="cy-GB"/>
        </w:rPr>
        <w:t xml:space="preserve">, 'trafodwch', 'nodwch' </w:t>
      </w:r>
      <w:r>
        <w:rPr>
          <w:i/>
          <w:iCs/>
          <w:sz w:val="22"/>
          <w:szCs w:val="22"/>
          <w:lang w:val="cy-GB"/>
        </w:rPr>
        <w:t>(identify)</w:t>
      </w:r>
      <w:r>
        <w:rPr>
          <w:sz w:val="22"/>
          <w:szCs w:val="22"/>
          <w:lang w:val="cy-GB"/>
        </w:rPr>
        <w:t>, 'gwerthuswch’.</w:t>
      </w:r>
    </w:p>
    <w:p w:rsidR="002203FE" w:rsidRPr="00AD3219" w:rsidRDefault="002203FE" w:rsidP="002203FE">
      <w:pPr>
        <w:pStyle w:val="Default"/>
        <w:rPr>
          <w:sz w:val="22"/>
          <w:szCs w:val="22"/>
        </w:rPr>
      </w:pPr>
    </w:p>
    <w:p w:rsidR="002203FE" w:rsidRPr="00AD3219" w:rsidRDefault="005A666B" w:rsidP="002203FE">
      <w:pPr>
        <w:pStyle w:val="Default"/>
        <w:rPr>
          <w:sz w:val="22"/>
          <w:szCs w:val="22"/>
        </w:rPr>
      </w:pPr>
      <w:r>
        <w:rPr>
          <w:sz w:val="22"/>
          <w:szCs w:val="22"/>
          <w:lang w:val="cy-GB"/>
        </w:rPr>
        <w:t>Dylid defnyddio geiriau allweddol/iaith dechnegol.</w:t>
      </w:r>
    </w:p>
    <w:p w:rsidR="007E612A" w:rsidRPr="00AD3219" w:rsidRDefault="007E612A" w:rsidP="007E612A">
      <w:pPr>
        <w:pStyle w:val="Default"/>
        <w:rPr>
          <w:sz w:val="22"/>
          <w:szCs w:val="22"/>
        </w:rPr>
      </w:pPr>
    </w:p>
    <w:p w:rsidR="007E612A" w:rsidRPr="00AD3219" w:rsidRDefault="005A666B" w:rsidP="007E612A">
      <w:pPr>
        <w:pStyle w:val="Default"/>
        <w:rPr>
          <w:sz w:val="22"/>
          <w:szCs w:val="22"/>
        </w:rPr>
      </w:pPr>
      <w:r>
        <w:rPr>
          <w:sz w:val="22"/>
          <w:szCs w:val="22"/>
          <w:lang w:val="cy-GB"/>
        </w:rPr>
        <w:t>Dylid cyfarwyddo dysgwyr i osgoi defnyddio maint ffont mawr neu faint ffont sy'n llai nag 11 pt.</w:t>
      </w:r>
    </w:p>
    <w:p w:rsidR="007E612A" w:rsidRPr="00AD3219" w:rsidRDefault="007E612A" w:rsidP="007E612A">
      <w:pPr>
        <w:pStyle w:val="Default"/>
        <w:rPr>
          <w:sz w:val="22"/>
          <w:szCs w:val="22"/>
        </w:rPr>
      </w:pPr>
    </w:p>
    <w:p w:rsidR="007E612A" w:rsidRDefault="005A666B" w:rsidP="007E612A">
      <w:pPr>
        <w:pStyle w:val="Default"/>
        <w:rPr>
          <w:sz w:val="22"/>
          <w:szCs w:val="22"/>
        </w:rPr>
      </w:pPr>
      <w:r w:rsidRPr="00AD3219">
        <w:rPr>
          <w:sz w:val="22"/>
          <w:szCs w:val="22"/>
          <w:lang w:val="cy-GB"/>
        </w:rPr>
        <w:lastRenderedPageBreak/>
        <w:t>Dylid defnyddio nodiadau'r ymgeiswyr, a ddefnyddir i gofnodi gwybodaeth yn ystod y tasgau, yn ystod y sesiynau asesu di-arholiad ac yna dylai'r ganolfan eu cadw.  NI ddylent gael eu hanfon at y cymedrolwr gyda'r adroddiad.</w:t>
      </w:r>
    </w:p>
    <w:p w:rsidR="00BE51BF" w:rsidRPr="00AD3219" w:rsidRDefault="00BE51BF" w:rsidP="007E612A">
      <w:pPr>
        <w:pStyle w:val="Default"/>
        <w:rPr>
          <w:sz w:val="22"/>
          <w:szCs w:val="22"/>
        </w:rPr>
      </w:pPr>
    </w:p>
    <w:p w:rsidR="00631105" w:rsidRPr="00AD3219" w:rsidRDefault="00631105" w:rsidP="009D3EF2">
      <w:pPr>
        <w:pStyle w:val="Default"/>
        <w:rPr>
          <w:sz w:val="22"/>
          <w:szCs w:val="22"/>
        </w:rPr>
      </w:pPr>
      <w:bookmarkStart w:id="1" w:name="cysill"/>
      <w:bookmarkEnd w:id="1"/>
    </w:p>
    <w:sectPr w:rsidR="00631105" w:rsidRPr="00AD3219" w:rsidSect="001D1F8B">
      <w:headerReference w:type="default" r:id="rId13"/>
      <w:footerReference w:type="default" r:id="rId14"/>
      <w:pgSz w:w="11906" w:h="16838"/>
      <w:pgMar w:top="993" w:right="1440" w:bottom="127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543" w:rsidRDefault="00F20543">
      <w:pPr>
        <w:spacing w:after="0" w:line="240" w:lineRule="auto"/>
      </w:pPr>
      <w:r>
        <w:separator/>
      </w:r>
    </w:p>
  </w:endnote>
  <w:endnote w:type="continuationSeparator" w:id="0">
    <w:p w:rsidR="00F20543" w:rsidRDefault="00F20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7906470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0"/>
        <w:szCs w:val="20"/>
      </w:rPr>
    </w:sdtEndPr>
    <w:sdtContent>
      <w:p w:rsidR="00DF2C1F" w:rsidRPr="00DF2C1F" w:rsidRDefault="005A666B">
        <w:pPr>
          <w:pStyle w:val="Footer"/>
          <w:jc w:val="center"/>
          <w:rPr>
            <w:rFonts w:ascii="Arial" w:hAnsi="Arial" w:cs="Arial"/>
            <w:sz w:val="20"/>
            <w:szCs w:val="20"/>
          </w:rPr>
        </w:pPr>
        <w:r w:rsidRPr="00DF2C1F">
          <w:rPr>
            <w:rFonts w:ascii="Arial" w:hAnsi="Arial" w:cs="Arial"/>
            <w:sz w:val="20"/>
            <w:szCs w:val="20"/>
          </w:rPr>
          <w:fldChar w:fldCharType="begin"/>
        </w:r>
        <w:r w:rsidRPr="00DF2C1F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DF2C1F">
          <w:rPr>
            <w:rFonts w:ascii="Arial" w:hAnsi="Arial" w:cs="Arial"/>
            <w:sz w:val="20"/>
            <w:szCs w:val="20"/>
          </w:rPr>
          <w:fldChar w:fldCharType="separate"/>
        </w:r>
        <w:r w:rsidRPr="00DF2C1F">
          <w:rPr>
            <w:rFonts w:ascii="Arial" w:hAnsi="Arial" w:cs="Arial"/>
            <w:noProof/>
            <w:sz w:val="20"/>
            <w:szCs w:val="20"/>
          </w:rPr>
          <w:t>2</w:t>
        </w:r>
        <w:r w:rsidRPr="00DF2C1F">
          <w:rPr>
            <w:rFonts w:ascii="Arial" w:hAnsi="Arial" w:cs="Arial"/>
            <w:noProof/>
            <w:sz w:val="20"/>
            <w:szCs w:val="20"/>
          </w:rPr>
          <w:fldChar w:fldCharType="end"/>
        </w:r>
      </w:p>
    </w:sdtContent>
  </w:sdt>
  <w:p w:rsidR="00DF2C1F" w:rsidRDefault="00DF2C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543" w:rsidRDefault="00F20543">
      <w:pPr>
        <w:spacing w:after="0" w:line="240" w:lineRule="auto"/>
      </w:pPr>
      <w:r>
        <w:separator/>
      </w:r>
    </w:p>
  </w:footnote>
  <w:footnote w:type="continuationSeparator" w:id="0">
    <w:p w:rsidR="00F20543" w:rsidRDefault="00F20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49907584"/>
      <w:docPartObj>
        <w:docPartGallery w:val="Watermarks"/>
        <w:docPartUnique/>
      </w:docPartObj>
    </w:sdtPr>
    <w:sdtEndPr/>
    <w:sdtContent>
      <w:p w:rsidR="00631105" w:rsidRDefault="00F20543">
        <w:pPr>
          <w:pStyle w:val="Header"/>
        </w:pPr>
        <w:r>
          <w:rPr>
            <w:noProof/>
            <w:lang w:val="en-US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3073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024F4"/>
    <w:multiLevelType w:val="hybridMultilevel"/>
    <w:tmpl w:val="D04C8218"/>
    <w:lvl w:ilvl="0" w:tplc="D25E215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ED209846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3FF28106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67ABFBE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5CACC84A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90675D2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53A40BD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7905E50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97089DE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2A05666"/>
    <w:multiLevelType w:val="hybridMultilevel"/>
    <w:tmpl w:val="0E7E55C4"/>
    <w:lvl w:ilvl="0" w:tplc="3370BEB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AC12AC6A" w:tentative="1">
      <w:start w:val="1"/>
      <w:numFmt w:val="lowerLetter"/>
      <w:lvlText w:val="%2."/>
      <w:lvlJc w:val="left"/>
      <w:pPr>
        <w:ind w:left="1440" w:hanging="360"/>
      </w:pPr>
    </w:lvl>
    <w:lvl w:ilvl="2" w:tplc="EEE2E92E" w:tentative="1">
      <w:start w:val="1"/>
      <w:numFmt w:val="lowerRoman"/>
      <w:lvlText w:val="%3."/>
      <w:lvlJc w:val="right"/>
      <w:pPr>
        <w:ind w:left="2160" w:hanging="180"/>
      </w:pPr>
    </w:lvl>
    <w:lvl w:ilvl="3" w:tplc="143A7152" w:tentative="1">
      <w:start w:val="1"/>
      <w:numFmt w:val="decimal"/>
      <w:lvlText w:val="%4."/>
      <w:lvlJc w:val="left"/>
      <w:pPr>
        <w:ind w:left="2880" w:hanging="360"/>
      </w:pPr>
    </w:lvl>
    <w:lvl w:ilvl="4" w:tplc="BF302BEC" w:tentative="1">
      <w:start w:val="1"/>
      <w:numFmt w:val="lowerLetter"/>
      <w:lvlText w:val="%5."/>
      <w:lvlJc w:val="left"/>
      <w:pPr>
        <w:ind w:left="3600" w:hanging="360"/>
      </w:pPr>
    </w:lvl>
    <w:lvl w:ilvl="5" w:tplc="600AFA8E" w:tentative="1">
      <w:start w:val="1"/>
      <w:numFmt w:val="lowerRoman"/>
      <w:lvlText w:val="%6."/>
      <w:lvlJc w:val="right"/>
      <w:pPr>
        <w:ind w:left="4320" w:hanging="180"/>
      </w:pPr>
    </w:lvl>
    <w:lvl w:ilvl="6" w:tplc="CB446808" w:tentative="1">
      <w:start w:val="1"/>
      <w:numFmt w:val="decimal"/>
      <w:lvlText w:val="%7."/>
      <w:lvlJc w:val="left"/>
      <w:pPr>
        <w:ind w:left="5040" w:hanging="360"/>
      </w:pPr>
    </w:lvl>
    <w:lvl w:ilvl="7" w:tplc="7A3E2EEA" w:tentative="1">
      <w:start w:val="1"/>
      <w:numFmt w:val="lowerLetter"/>
      <w:lvlText w:val="%8."/>
      <w:lvlJc w:val="left"/>
      <w:pPr>
        <w:ind w:left="5760" w:hanging="360"/>
      </w:pPr>
    </w:lvl>
    <w:lvl w:ilvl="8" w:tplc="57C214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8643B"/>
    <w:multiLevelType w:val="hybridMultilevel"/>
    <w:tmpl w:val="D85CCDF0"/>
    <w:lvl w:ilvl="0" w:tplc="894A3ED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90F2063A" w:tentative="1">
      <w:start w:val="1"/>
      <w:numFmt w:val="lowerLetter"/>
      <w:lvlText w:val="%2."/>
      <w:lvlJc w:val="left"/>
      <w:pPr>
        <w:ind w:left="1440" w:hanging="360"/>
      </w:pPr>
    </w:lvl>
    <w:lvl w:ilvl="2" w:tplc="1D06C70E" w:tentative="1">
      <w:start w:val="1"/>
      <w:numFmt w:val="lowerRoman"/>
      <w:lvlText w:val="%3."/>
      <w:lvlJc w:val="right"/>
      <w:pPr>
        <w:ind w:left="2160" w:hanging="180"/>
      </w:pPr>
    </w:lvl>
    <w:lvl w:ilvl="3" w:tplc="EEC80A2C" w:tentative="1">
      <w:start w:val="1"/>
      <w:numFmt w:val="decimal"/>
      <w:lvlText w:val="%4."/>
      <w:lvlJc w:val="left"/>
      <w:pPr>
        <w:ind w:left="2880" w:hanging="360"/>
      </w:pPr>
    </w:lvl>
    <w:lvl w:ilvl="4" w:tplc="96C2378E" w:tentative="1">
      <w:start w:val="1"/>
      <w:numFmt w:val="lowerLetter"/>
      <w:lvlText w:val="%5."/>
      <w:lvlJc w:val="left"/>
      <w:pPr>
        <w:ind w:left="3600" w:hanging="360"/>
      </w:pPr>
    </w:lvl>
    <w:lvl w:ilvl="5" w:tplc="96F48CC0" w:tentative="1">
      <w:start w:val="1"/>
      <w:numFmt w:val="lowerRoman"/>
      <w:lvlText w:val="%6."/>
      <w:lvlJc w:val="right"/>
      <w:pPr>
        <w:ind w:left="4320" w:hanging="180"/>
      </w:pPr>
    </w:lvl>
    <w:lvl w:ilvl="6" w:tplc="36C201BE" w:tentative="1">
      <w:start w:val="1"/>
      <w:numFmt w:val="decimal"/>
      <w:lvlText w:val="%7."/>
      <w:lvlJc w:val="left"/>
      <w:pPr>
        <w:ind w:left="5040" w:hanging="360"/>
      </w:pPr>
    </w:lvl>
    <w:lvl w:ilvl="7" w:tplc="149E3B88" w:tentative="1">
      <w:start w:val="1"/>
      <w:numFmt w:val="lowerLetter"/>
      <w:lvlText w:val="%8."/>
      <w:lvlJc w:val="left"/>
      <w:pPr>
        <w:ind w:left="5760" w:hanging="360"/>
      </w:pPr>
    </w:lvl>
    <w:lvl w:ilvl="8" w:tplc="1A1871E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14278D"/>
    <w:multiLevelType w:val="hybridMultilevel"/>
    <w:tmpl w:val="2C562584"/>
    <w:lvl w:ilvl="0" w:tplc="26BEA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E84A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FD2D5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46F8E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8045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FE4D7D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B85E5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12B09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8A4D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CE38BC"/>
    <w:multiLevelType w:val="hybridMultilevel"/>
    <w:tmpl w:val="0C7EA9E0"/>
    <w:lvl w:ilvl="0" w:tplc="B0D8E8EA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EBB03F8E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B85298FA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2AAC7096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9E1AF366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15FCAEC4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39CEFECC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86BAEF32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11BCB410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 w15:restartNumberingAfterBreak="0">
    <w:nsid w:val="191F0099"/>
    <w:multiLevelType w:val="hybridMultilevel"/>
    <w:tmpl w:val="4AC61F54"/>
    <w:lvl w:ilvl="0" w:tplc="4094EFB0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EFDEB11C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72C389E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53C068F0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326A52A0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BF0C162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63A2D518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A32C5ACA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5C967D3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1BF37D9A"/>
    <w:multiLevelType w:val="hybridMultilevel"/>
    <w:tmpl w:val="72128E98"/>
    <w:lvl w:ilvl="0" w:tplc="9FFE3C02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  <w:color w:val="000000" w:themeColor="text1"/>
      </w:rPr>
    </w:lvl>
    <w:lvl w:ilvl="1" w:tplc="9116814E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6E42FE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5F98DA72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E4ECC440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45484D96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E1507DF8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329E5FFE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FD403F62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7" w15:restartNumberingAfterBreak="0">
    <w:nsid w:val="256A1523"/>
    <w:multiLevelType w:val="hybridMultilevel"/>
    <w:tmpl w:val="39F4C51C"/>
    <w:lvl w:ilvl="0" w:tplc="0AEA38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620F9A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5DACF09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384002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78EF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E0682CA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E1589C7E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534858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736A25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BE4A52"/>
    <w:multiLevelType w:val="hybridMultilevel"/>
    <w:tmpl w:val="F37EEA40"/>
    <w:lvl w:ilvl="0" w:tplc="B8A2B3A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8DB4B2B0" w:tentative="1">
      <w:start w:val="1"/>
      <w:numFmt w:val="lowerLetter"/>
      <w:lvlText w:val="%2."/>
      <w:lvlJc w:val="left"/>
      <w:pPr>
        <w:ind w:left="1440" w:hanging="360"/>
      </w:pPr>
    </w:lvl>
    <w:lvl w:ilvl="2" w:tplc="955A06E6" w:tentative="1">
      <w:start w:val="1"/>
      <w:numFmt w:val="lowerRoman"/>
      <w:lvlText w:val="%3."/>
      <w:lvlJc w:val="right"/>
      <w:pPr>
        <w:ind w:left="2160" w:hanging="180"/>
      </w:pPr>
    </w:lvl>
    <w:lvl w:ilvl="3" w:tplc="26062054" w:tentative="1">
      <w:start w:val="1"/>
      <w:numFmt w:val="decimal"/>
      <w:lvlText w:val="%4."/>
      <w:lvlJc w:val="left"/>
      <w:pPr>
        <w:ind w:left="2880" w:hanging="360"/>
      </w:pPr>
    </w:lvl>
    <w:lvl w:ilvl="4" w:tplc="A7E21322" w:tentative="1">
      <w:start w:val="1"/>
      <w:numFmt w:val="lowerLetter"/>
      <w:lvlText w:val="%5."/>
      <w:lvlJc w:val="left"/>
      <w:pPr>
        <w:ind w:left="3600" w:hanging="360"/>
      </w:pPr>
    </w:lvl>
    <w:lvl w:ilvl="5" w:tplc="44BEA842" w:tentative="1">
      <w:start w:val="1"/>
      <w:numFmt w:val="lowerRoman"/>
      <w:lvlText w:val="%6."/>
      <w:lvlJc w:val="right"/>
      <w:pPr>
        <w:ind w:left="4320" w:hanging="180"/>
      </w:pPr>
    </w:lvl>
    <w:lvl w:ilvl="6" w:tplc="67E055C6" w:tentative="1">
      <w:start w:val="1"/>
      <w:numFmt w:val="decimal"/>
      <w:lvlText w:val="%7."/>
      <w:lvlJc w:val="left"/>
      <w:pPr>
        <w:ind w:left="5040" w:hanging="360"/>
      </w:pPr>
    </w:lvl>
    <w:lvl w:ilvl="7" w:tplc="1B60BAB8" w:tentative="1">
      <w:start w:val="1"/>
      <w:numFmt w:val="lowerLetter"/>
      <w:lvlText w:val="%8."/>
      <w:lvlJc w:val="left"/>
      <w:pPr>
        <w:ind w:left="5760" w:hanging="360"/>
      </w:pPr>
    </w:lvl>
    <w:lvl w:ilvl="8" w:tplc="C0506B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6E4326"/>
    <w:multiLevelType w:val="hybridMultilevel"/>
    <w:tmpl w:val="52EA6FEA"/>
    <w:lvl w:ilvl="0" w:tplc="E90CF9DC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2D3CD458" w:tentative="1">
      <w:start w:val="1"/>
      <w:numFmt w:val="lowerLetter"/>
      <w:lvlText w:val="%2."/>
      <w:lvlJc w:val="left"/>
      <w:pPr>
        <w:ind w:left="1440" w:hanging="360"/>
      </w:pPr>
    </w:lvl>
    <w:lvl w:ilvl="2" w:tplc="D736D674" w:tentative="1">
      <w:start w:val="1"/>
      <w:numFmt w:val="lowerRoman"/>
      <w:lvlText w:val="%3."/>
      <w:lvlJc w:val="right"/>
      <w:pPr>
        <w:ind w:left="2160" w:hanging="180"/>
      </w:pPr>
    </w:lvl>
    <w:lvl w:ilvl="3" w:tplc="ABC0964E" w:tentative="1">
      <w:start w:val="1"/>
      <w:numFmt w:val="decimal"/>
      <w:lvlText w:val="%4."/>
      <w:lvlJc w:val="left"/>
      <w:pPr>
        <w:ind w:left="2880" w:hanging="360"/>
      </w:pPr>
    </w:lvl>
    <w:lvl w:ilvl="4" w:tplc="DCAAE70E" w:tentative="1">
      <w:start w:val="1"/>
      <w:numFmt w:val="lowerLetter"/>
      <w:lvlText w:val="%5."/>
      <w:lvlJc w:val="left"/>
      <w:pPr>
        <w:ind w:left="3600" w:hanging="360"/>
      </w:pPr>
    </w:lvl>
    <w:lvl w:ilvl="5" w:tplc="A9C0CC22" w:tentative="1">
      <w:start w:val="1"/>
      <w:numFmt w:val="lowerRoman"/>
      <w:lvlText w:val="%6."/>
      <w:lvlJc w:val="right"/>
      <w:pPr>
        <w:ind w:left="4320" w:hanging="180"/>
      </w:pPr>
    </w:lvl>
    <w:lvl w:ilvl="6" w:tplc="DC7E84BC" w:tentative="1">
      <w:start w:val="1"/>
      <w:numFmt w:val="decimal"/>
      <w:lvlText w:val="%7."/>
      <w:lvlJc w:val="left"/>
      <w:pPr>
        <w:ind w:left="5040" w:hanging="360"/>
      </w:pPr>
    </w:lvl>
    <w:lvl w:ilvl="7" w:tplc="A1FE1772" w:tentative="1">
      <w:start w:val="1"/>
      <w:numFmt w:val="lowerLetter"/>
      <w:lvlText w:val="%8."/>
      <w:lvlJc w:val="left"/>
      <w:pPr>
        <w:ind w:left="5760" w:hanging="360"/>
      </w:pPr>
    </w:lvl>
    <w:lvl w:ilvl="8" w:tplc="B8FE9B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90F18"/>
    <w:multiLevelType w:val="hybridMultilevel"/>
    <w:tmpl w:val="6A746240"/>
    <w:lvl w:ilvl="0" w:tplc="B62411E6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EEC49BBA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A9DE3A6A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BD0B8D8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D34491EA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3BA6AF6C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3684148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DDB273EA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6246236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9F77979"/>
    <w:multiLevelType w:val="hybridMultilevel"/>
    <w:tmpl w:val="F8882D8E"/>
    <w:lvl w:ilvl="0" w:tplc="684E074E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9DA422FA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4A0C1A02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0D66DE0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B8E25410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696CDCFE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7E341D6A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F0DCED76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722A0FD2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2" w15:restartNumberingAfterBreak="0">
    <w:nsid w:val="3BEB55F7"/>
    <w:multiLevelType w:val="hybridMultilevel"/>
    <w:tmpl w:val="33E6541C"/>
    <w:lvl w:ilvl="0" w:tplc="3C4ED06C">
      <w:start w:val="1"/>
      <w:numFmt w:val="lowerLetter"/>
      <w:lvlText w:val="(%1)"/>
      <w:lvlJc w:val="left"/>
      <w:pPr>
        <w:ind w:left="732" w:hanging="720"/>
      </w:pPr>
      <w:rPr>
        <w:rFonts w:hint="default"/>
      </w:rPr>
    </w:lvl>
    <w:lvl w:ilvl="1" w:tplc="59F22D56" w:tentative="1">
      <w:start w:val="1"/>
      <w:numFmt w:val="lowerLetter"/>
      <w:lvlText w:val="%2."/>
      <w:lvlJc w:val="left"/>
      <w:pPr>
        <w:ind w:left="1092" w:hanging="360"/>
      </w:pPr>
    </w:lvl>
    <w:lvl w:ilvl="2" w:tplc="BEEE2F54" w:tentative="1">
      <w:start w:val="1"/>
      <w:numFmt w:val="lowerRoman"/>
      <w:lvlText w:val="%3."/>
      <w:lvlJc w:val="right"/>
      <w:pPr>
        <w:ind w:left="1812" w:hanging="180"/>
      </w:pPr>
    </w:lvl>
    <w:lvl w:ilvl="3" w:tplc="12EE80AA" w:tentative="1">
      <w:start w:val="1"/>
      <w:numFmt w:val="decimal"/>
      <w:lvlText w:val="%4."/>
      <w:lvlJc w:val="left"/>
      <w:pPr>
        <w:ind w:left="2532" w:hanging="360"/>
      </w:pPr>
    </w:lvl>
    <w:lvl w:ilvl="4" w:tplc="8856E3AA" w:tentative="1">
      <w:start w:val="1"/>
      <w:numFmt w:val="lowerLetter"/>
      <w:lvlText w:val="%5."/>
      <w:lvlJc w:val="left"/>
      <w:pPr>
        <w:ind w:left="3252" w:hanging="360"/>
      </w:pPr>
    </w:lvl>
    <w:lvl w:ilvl="5" w:tplc="A3D49D8E" w:tentative="1">
      <w:start w:val="1"/>
      <w:numFmt w:val="lowerRoman"/>
      <w:lvlText w:val="%6."/>
      <w:lvlJc w:val="right"/>
      <w:pPr>
        <w:ind w:left="3972" w:hanging="180"/>
      </w:pPr>
    </w:lvl>
    <w:lvl w:ilvl="6" w:tplc="D73A4840" w:tentative="1">
      <w:start w:val="1"/>
      <w:numFmt w:val="decimal"/>
      <w:lvlText w:val="%7."/>
      <w:lvlJc w:val="left"/>
      <w:pPr>
        <w:ind w:left="4692" w:hanging="360"/>
      </w:pPr>
    </w:lvl>
    <w:lvl w:ilvl="7" w:tplc="122C8144" w:tentative="1">
      <w:start w:val="1"/>
      <w:numFmt w:val="lowerLetter"/>
      <w:lvlText w:val="%8."/>
      <w:lvlJc w:val="left"/>
      <w:pPr>
        <w:ind w:left="5412" w:hanging="360"/>
      </w:pPr>
    </w:lvl>
    <w:lvl w:ilvl="8" w:tplc="7C8EAF44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13" w15:restartNumberingAfterBreak="0">
    <w:nsid w:val="48244105"/>
    <w:multiLevelType w:val="hybridMultilevel"/>
    <w:tmpl w:val="4C863BCE"/>
    <w:lvl w:ilvl="0" w:tplc="2C807F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7655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22672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B400C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8CD3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D00F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D62767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BCFC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3053C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323B9"/>
    <w:multiLevelType w:val="hybridMultilevel"/>
    <w:tmpl w:val="CB74A900"/>
    <w:lvl w:ilvl="0" w:tplc="6436DD24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1" w:tplc="4858AFC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4E3CD9D0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953CCA36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3040978C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62F250A2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AB0C8FCA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A5DEC0FC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592FED8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5" w15:restartNumberingAfterBreak="0">
    <w:nsid w:val="5A995868"/>
    <w:multiLevelType w:val="hybridMultilevel"/>
    <w:tmpl w:val="8E3E56F8"/>
    <w:lvl w:ilvl="0" w:tplc="3C8C454C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D902BDE8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121AE06E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83CCA09E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DCFD9E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7D0A6FE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16A1236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7AC0AB4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DEB214E4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606D0779"/>
    <w:multiLevelType w:val="hybridMultilevel"/>
    <w:tmpl w:val="C20E4738"/>
    <w:lvl w:ilvl="0" w:tplc="60FC251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B0D1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0FC733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AEB9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AF670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6093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0224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9BC805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D50EA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1F6EEB"/>
    <w:multiLevelType w:val="hybridMultilevel"/>
    <w:tmpl w:val="69A6A370"/>
    <w:lvl w:ilvl="0" w:tplc="60680F22">
      <w:start w:val="1"/>
      <w:numFmt w:val="lowerLetter"/>
      <w:lvlText w:val="(%1)"/>
      <w:lvlJc w:val="left"/>
      <w:pPr>
        <w:ind w:left="786" w:hanging="360"/>
      </w:pPr>
      <w:rPr>
        <w:rFonts w:eastAsiaTheme="minorHAnsi" w:hint="default"/>
      </w:rPr>
    </w:lvl>
    <w:lvl w:ilvl="1" w:tplc="DDA6A70E" w:tentative="1">
      <w:start w:val="1"/>
      <w:numFmt w:val="lowerLetter"/>
      <w:lvlText w:val="%2."/>
      <w:lvlJc w:val="left"/>
      <w:pPr>
        <w:ind w:left="1440" w:hanging="360"/>
      </w:pPr>
    </w:lvl>
    <w:lvl w:ilvl="2" w:tplc="6DF24558" w:tentative="1">
      <w:start w:val="1"/>
      <w:numFmt w:val="lowerRoman"/>
      <w:lvlText w:val="%3."/>
      <w:lvlJc w:val="right"/>
      <w:pPr>
        <w:ind w:left="2160" w:hanging="180"/>
      </w:pPr>
    </w:lvl>
    <w:lvl w:ilvl="3" w:tplc="A98C084E" w:tentative="1">
      <w:start w:val="1"/>
      <w:numFmt w:val="decimal"/>
      <w:lvlText w:val="%4."/>
      <w:lvlJc w:val="left"/>
      <w:pPr>
        <w:ind w:left="2880" w:hanging="360"/>
      </w:pPr>
    </w:lvl>
    <w:lvl w:ilvl="4" w:tplc="EBF4B7FC" w:tentative="1">
      <w:start w:val="1"/>
      <w:numFmt w:val="lowerLetter"/>
      <w:lvlText w:val="%5."/>
      <w:lvlJc w:val="left"/>
      <w:pPr>
        <w:ind w:left="3600" w:hanging="360"/>
      </w:pPr>
    </w:lvl>
    <w:lvl w:ilvl="5" w:tplc="D584A448" w:tentative="1">
      <w:start w:val="1"/>
      <w:numFmt w:val="lowerRoman"/>
      <w:lvlText w:val="%6."/>
      <w:lvlJc w:val="right"/>
      <w:pPr>
        <w:ind w:left="4320" w:hanging="180"/>
      </w:pPr>
    </w:lvl>
    <w:lvl w:ilvl="6" w:tplc="DC565792" w:tentative="1">
      <w:start w:val="1"/>
      <w:numFmt w:val="decimal"/>
      <w:lvlText w:val="%7."/>
      <w:lvlJc w:val="left"/>
      <w:pPr>
        <w:ind w:left="5040" w:hanging="360"/>
      </w:pPr>
    </w:lvl>
    <w:lvl w:ilvl="7" w:tplc="FD56846A" w:tentative="1">
      <w:start w:val="1"/>
      <w:numFmt w:val="lowerLetter"/>
      <w:lvlText w:val="%8."/>
      <w:lvlJc w:val="left"/>
      <w:pPr>
        <w:ind w:left="5760" w:hanging="360"/>
      </w:pPr>
    </w:lvl>
    <w:lvl w:ilvl="8" w:tplc="57F0EAA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934A60"/>
    <w:multiLevelType w:val="hybridMultilevel"/>
    <w:tmpl w:val="F3A838D0"/>
    <w:lvl w:ilvl="0" w:tplc="96829474">
      <w:start w:val="1"/>
      <w:numFmt w:val="bullet"/>
      <w:lvlText w:val=""/>
      <w:lvlJc w:val="left"/>
      <w:pPr>
        <w:ind w:left="602" w:hanging="360"/>
      </w:pPr>
      <w:rPr>
        <w:rFonts w:ascii="Symbol" w:hAnsi="Symbol" w:hint="default"/>
      </w:rPr>
    </w:lvl>
    <w:lvl w:ilvl="1" w:tplc="9544FE74" w:tentative="1">
      <w:start w:val="1"/>
      <w:numFmt w:val="bullet"/>
      <w:lvlText w:val="o"/>
      <w:lvlJc w:val="left"/>
      <w:pPr>
        <w:ind w:left="1322" w:hanging="360"/>
      </w:pPr>
      <w:rPr>
        <w:rFonts w:ascii="Courier New" w:hAnsi="Courier New" w:cs="Courier New" w:hint="default"/>
      </w:rPr>
    </w:lvl>
    <w:lvl w:ilvl="2" w:tplc="2D2E9234" w:tentative="1">
      <w:start w:val="1"/>
      <w:numFmt w:val="bullet"/>
      <w:lvlText w:val=""/>
      <w:lvlJc w:val="left"/>
      <w:pPr>
        <w:ind w:left="2042" w:hanging="360"/>
      </w:pPr>
      <w:rPr>
        <w:rFonts w:ascii="Wingdings" w:hAnsi="Wingdings" w:hint="default"/>
      </w:rPr>
    </w:lvl>
    <w:lvl w:ilvl="3" w:tplc="725CC2F2" w:tentative="1">
      <w:start w:val="1"/>
      <w:numFmt w:val="bullet"/>
      <w:lvlText w:val=""/>
      <w:lvlJc w:val="left"/>
      <w:pPr>
        <w:ind w:left="2762" w:hanging="360"/>
      </w:pPr>
      <w:rPr>
        <w:rFonts w:ascii="Symbol" w:hAnsi="Symbol" w:hint="default"/>
      </w:rPr>
    </w:lvl>
    <w:lvl w:ilvl="4" w:tplc="6D640FB6" w:tentative="1">
      <w:start w:val="1"/>
      <w:numFmt w:val="bullet"/>
      <w:lvlText w:val="o"/>
      <w:lvlJc w:val="left"/>
      <w:pPr>
        <w:ind w:left="3482" w:hanging="360"/>
      </w:pPr>
      <w:rPr>
        <w:rFonts w:ascii="Courier New" w:hAnsi="Courier New" w:cs="Courier New" w:hint="default"/>
      </w:rPr>
    </w:lvl>
    <w:lvl w:ilvl="5" w:tplc="0D0834A8" w:tentative="1">
      <w:start w:val="1"/>
      <w:numFmt w:val="bullet"/>
      <w:lvlText w:val=""/>
      <w:lvlJc w:val="left"/>
      <w:pPr>
        <w:ind w:left="4202" w:hanging="360"/>
      </w:pPr>
      <w:rPr>
        <w:rFonts w:ascii="Wingdings" w:hAnsi="Wingdings" w:hint="default"/>
      </w:rPr>
    </w:lvl>
    <w:lvl w:ilvl="6" w:tplc="8DB86786" w:tentative="1">
      <w:start w:val="1"/>
      <w:numFmt w:val="bullet"/>
      <w:lvlText w:val=""/>
      <w:lvlJc w:val="left"/>
      <w:pPr>
        <w:ind w:left="4922" w:hanging="360"/>
      </w:pPr>
      <w:rPr>
        <w:rFonts w:ascii="Symbol" w:hAnsi="Symbol" w:hint="default"/>
      </w:rPr>
    </w:lvl>
    <w:lvl w:ilvl="7" w:tplc="F5D6D172" w:tentative="1">
      <w:start w:val="1"/>
      <w:numFmt w:val="bullet"/>
      <w:lvlText w:val="o"/>
      <w:lvlJc w:val="left"/>
      <w:pPr>
        <w:ind w:left="5642" w:hanging="360"/>
      </w:pPr>
      <w:rPr>
        <w:rFonts w:ascii="Courier New" w:hAnsi="Courier New" w:cs="Courier New" w:hint="default"/>
      </w:rPr>
    </w:lvl>
    <w:lvl w:ilvl="8" w:tplc="BD2CDEB6" w:tentative="1">
      <w:start w:val="1"/>
      <w:numFmt w:val="bullet"/>
      <w:lvlText w:val=""/>
      <w:lvlJc w:val="left"/>
      <w:pPr>
        <w:ind w:left="6362" w:hanging="360"/>
      </w:pPr>
      <w:rPr>
        <w:rFonts w:ascii="Wingdings" w:hAnsi="Wingdings" w:hint="default"/>
      </w:rPr>
    </w:lvl>
  </w:abstractNum>
  <w:abstractNum w:abstractNumId="19" w15:restartNumberingAfterBreak="0">
    <w:nsid w:val="6E0D263C"/>
    <w:multiLevelType w:val="hybridMultilevel"/>
    <w:tmpl w:val="E7123842"/>
    <w:lvl w:ilvl="0" w:tplc="FDEE30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B7860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9C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440E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425F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C864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1C51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9299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C623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DB1617"/>
    <w:multiLevelType w:val="hybridMultilevel"/>
    <w:tmpl w:val="0F3CD7B0"/>
    <w:lvl w:ilvl="0" w:tplc="6A2EBE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9AECBA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D4018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4E44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F269F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EBE35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6E76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2251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EFE08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366948"/>
    <w:multiLevelType w:val="hybridMultilevel"/>
    <w:tmpl w:val="CEC2795A"/>
    <w:lvl w:ilvl="0" w:tplc="DC72B6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903EFEE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985A472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E5D48A3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C62C31C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9E14FA1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9AB148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D2020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00264E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E5964B8"/>
    <w:multiLevelType w:val="hybridMultilevel"/>
    <w:tmpl w:val="620E0DBA"/>
    <w:lvl w:ilvl="0" w:tplc="4B2C2AC4">
      <w:start w:val="1"/>
      <w:numFmt w:val="lowerLetter"/>
      <w:lvlText w:val="(%1)"/>
      <w:lvlJc w:val="left"/>
      <w:pPr>
        <w:ind w:left="1080" w:hanging="720"/>
      </w:pPr>
      <w:rPr>
        <w:rFonts w:cs="Times New Roman" w:hint="default"/>
        <w:color w:val="auto"/>
      </w:rPr>
    </w:lvl>
    <w:lvl w:ilvl="1" w:tplc="EFD0BB50" w:tentative="1">
      <w:start w:val="1"/>
      <w:numFmt w:val="lowerLetter"/>
      <w:lvlText w:val="%2."/>
      <w:lvlJc w:val="left"/>
      <w:pPr>
        <w:ind w:left="1440" w:hanging="360"/>
      </w:pPr>
    </w:lvl>
    <w:lvl w:ilvl="2" w:tplc="961E7DD4" w:tentative="1">
      <w:start w:val="1"/>
      <w:numFmt w:val="lowerRoman"/>
      <w:lvlText w:val="%3."/>
      <w:lvlJc w:val="right"/>
      <w:pPr>
        <w:ind w:left="2160" w:hanging="180"/>
      </w:pPr>
    </w:lvl>
    <w:lvl w:ilvl="3" w:tplc="9A5A12DA" w:tentative="1">
      <w:start w:val="1"/>
      <w:numFmt w:val="decimal"/>
      <w:lvlText w:val="%4."/>
      <w:lvlJc w:val="left"/>
      <w:pPr>
        <w:ind w:left="2880" w:hanging="360"/>
      </w:pPr>
    </w:lvl>
    <w:lvl w:ilvl="4" w:tplc="BA20E986" w:tentative="1">
      <w:start w:val="1"/>
      <w:numFmt w:val="lowerLetter"/>
      <w:lvlText w:val="%5."/>
      <w:lvlJc w:val="left"/>
      <w:pPr>
        <w:ind w:left="3600" w:hanging="360"/>
      </w:pPr>
    </w:lvl>
    <w:lvl w:ilvl="5" w:tplc="80C68FB8" w:tentative="1">
      <w:start w:val="1"/>
      <w:numFmt w:val="lowerRoman"/>
      <w:lvlText w:val="%6."/>
      <w:lvlJc w:val="right"/>
      <w:pPr>
        <w:ind w:left="4320" w:hanging="180"/>
      </w:pPr>
    </w:lvl>
    <w:lvl w:ilvl="6" w:tplc="0F6E675C" w:tentative="1">
      <w:start w:val="1"/>
      <w:numFmt w:val="decimal"/>
      <w:lvlText w:val="%7."/>
      <w:lvlJc w:val="left"/>
      <w:pPr>
        <w:ind w:left="5040" w:hanging="360"/>
      </w:pPr>
    </w:lvl>
    <w:lvl w:ilvl="7" w:tplc="91AE6474" w:tentative="1">
      <w:start w:val="1"/>
      <w:numFmt w:val="lowerLetter"/>
      <w:lvlText w:val="%8."/>
      <w:lvlJc w:val="left"/>
      <w:pPr>
        <w:ind w:left="5760" w:hanging="360"/>
      </w:pPr>
    </w:lvl>
    <w:lvl w:ilvl="8" w:tplc="1818C3C2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3"/>
  </w:num>
  <w:num w:numId="3">
    <w:abstractNumId w:val="21"/>
  </w:num>
  <w:num w:numId="4">
    <w:abstractNumId w:val="4"/>
  </w:num>
  <w:num w:numId="5">
    <w:abstractNumId w:val="0"/>
  </w:num>
  <w:num w:numId="6">
    <w:abstractNumId w:val="18"/>
  </w:num>
  <w:num w:numId="7">
    <w:abstractNumId w:val="8"/>
  </w:num>
  <w:num w:numId="8">
    <w:abstractNumId w:val="2"/>
  </w:num>
  <w:num w:numId="9">
    <w:abstractNumId w:val="7"/>
  </w:num>
  <w:num w:numId="10">
    <w:abstractNumId w:val="22"/>
  </w:num>
  <w:num w:numId="11">
    <w:abstractNumId w:val="5"/>
  </w:num>
  <w:num w:numId="12">
    <w:abstractNumId w:val="6"/>
  </w:num>
  <w:num w:numId="13">
    <w:abstractNumId w:val="16"/>
  </w:num>
  <w:num w:numId="14">
    <w:abstractNumId w:val="9"/>
  </w:num>
  <w:num w:numId="15">
    <w:abstractNumId w:val="17"/>
  </w:num>
  <w:num w:numId="16">
    <w:abstractNumId w:val="12"/>
  </w:num>
  <w:num w:numId="17">
    <w:abstractNumId w:val="19"/>
  </w:num>
  <w:num w:numId="18">
    <w:abstractNumId w:val="11"/>
  </w:num>
  <w:num w:numId="19">
    <w:abstractNumId w:val="20"/>
  </w:num>
  <w:num w:numId="20">
    <w:abstractNumId w:val="14"/>
  </w:num>
  <w:num w:numId="21">
    <w:abstractNumId w:val="15"/>
  </w:num>
  <w:num w:numId="22">
    <w:abstractNumId w:val="1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66B"/>
    <w:rsid w:val="001D1F8B"/>
    <w:rsid w:val="002203FE"/>
    <w:rsid w:val="002B4729"/>
    <w:rsid w:val="00544D3C"/>
    <w:rsid w:val="005911EF"/>
    <w:rsid w:val="005953BE"/>
    <w:rsid w:val="005A666B"/>
    <w:rsid w:val="00631105"/>
    <w:rsid w:val="00655CE9"/>
    <w:rsid w:val="006D0368"/>
    <w:rsid w:val="007024F3"/>
    <w:rsid w:val="00787829"/>
    <w:rsid w:val="007E612A"/>
    <w:rsid w:val="00935CC5"/>
    <w:rsid w:val="009476FE"/>
    <w:rsid w:val="009D3EF2"/>
    <w:rsid w:val="009F76B4"/>
    <w:rsid w:val="00A746FA"/>
    <w:rsid w:val="00AD3219"/>
    <w:rsid w:val="00AD55F9"/>
    <w:rsid w:val="00BE51BF"/>
    <w:rsid w:val="00C36C80"/>
    <w:rsid w:val="00CA797B"/>
    <w:rsid w:val="00D7433F"/>
    <w:rsid w:val="00DF2C1F"/>
    <w:rsid w:val="00E765DF"/>
    <w:rsid w:val="00EB0E97"/>
    <w:rsid w:val="00F20543"/>
    <w:rsid w:val="1409F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  <w15:docId w15:val="{D1DE55E4-42CC-46D0-87F4-633C2B404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74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6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A746F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746F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765D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311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1105"/>
  </w:style>
  <w:style w:type="paragraph" w:styleId="Footer">
    <w:name w:val="footer"/>
    <w:basedOn w:val="Normal"/>
    <w:link w:val="FooterChar"/>
    <w:uiPriority w:val="99"/>
    <w:unhideWhenUsed/>
    <w:rsid w:val="006311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1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healthandcarelearning.wal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healthandcarelearning.wales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QA xmlns="101960c9-2583-49a4-9434-4c0cad7b26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8D75E50D38D1449095CDF5BED87B3E" ma:contentTypeVersion="10" ma:contentTypeDescription="Create a new document." ma:contentTypeScope="" ma:versionID="401f551f9abc41c8c06ec40edacefe07">
  <xsd:schema xmlns:xsd="http://www.w3.org/2001/XMLSchema" xmlns:xs="http://www.w3.org/2001/XMLSchema" xmlns:p="http://schemas.microsoft.com/office/2006/metadata/properties" xmlns:ns2="101960c9-2583-49a4-9434-4c0cad7b266a" xmlns:ns3="10ebebe9-ad9c-417c-96aa-6a2f5b72dbd6" targetNamespace="http://schemas.microsoft.com/office/2006/metadata/properties" ma:root="true" ma:fieldsID="52fe2749e27d11d5c284173d135dace0" ns2:_="" ns3:_="">
    <xsd:import namespace="101960c9-2583-49a4-9434-4c0cad7b266a"/>
    <xsd:import namespace="10ebebe9-ad9c-417c-96aa-6a2f5b72dbd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QA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1960c9-2583-49a4-9434-4c0cad7b26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QA" ma:index="11" nillable="true" ma:displayName="QA" ma:format="Dropdown" ma:internalName="QA">
      <xsd:simpleType>
        <xsd:restriction base="dms:Text">
          <xsd:maxLength value="255"/>
        </xsd:restriction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ebebe9-ad9c-417c-96aa-6a2f5b72d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A70CD3-12A0-429F-889D-D18FA6F99CD3}">
  <ds:schemaRefs>
    <ds:schemaRef ds:uri="http://schemas.microsoft.com/office/2006/metadata/properties"/>
    <ds:schemaRef ds:uri="http://schemas.microsoft.com/office/infopath/2007/PartnerControls"/>
    <ds:schemaRef ds:uri="cca7418a-a5a4-41cc-ad9f-bbf8fadcfcf8"/>
  </ds:schemaRefs>
</ds:datastoreItem>
</file>

<file path=customXml/itemProps2.xml><?xml version="1.0" encoding="utf-8"?>
<ds:datastoreItem xmlns:ds="http://schemas.openxmlformats.org/officeDocument/2006/customXml" ds:itemID="{9B58604C-4315-40AA-98E6-5D0697017A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68E99B2-C3DB-4D54-94EF-3CC3CF21C27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743</Words>
  <Characters>4241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Teitl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WJEC</dc:creator>
  <cp:lastModifiedBy>Morris-Goodman, Karen</cp:lastModifiedBy>
  <cp:revision>2</cp:revision>
  <cp:lastPrinted>2019-06-12T08:11:00Z</cp:lastPrinted>
  <dcterms:created xsi:type="dcterms:W3CDTF">2019-10-22T09:36:00Z</dcterms:created>
  <dcterms:modified xsi:type="dcterms:W3CDTF">2019-10-22T09:36:00Z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Ids_UIVersion_3072">
    <vt:lpwstr>260</vt:lpwstr>
  </property>
  <property fmtid="{D5CDD505-2E9C-101B-9397-08002B2CF9AE}" pid="3" name="ContentTypeId">
    <vt:lpwstr>0x0101005E8D75E50D38D1449095CDF5BED87B3E</vt:lpwstr>
  </property>
</Properties>
</file>